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76241" w14:textId="77777777" w:rsidR="00FD11C7" w:rsidRDefault="00FD11C7">
      <w:pPr>
        <w:tabs>
          <w:tab w:val="left" w:pos="4320"/>
        </w:tabs>
        <w:rPr>
          <w:rFonts w:ascii="Arial" w:hAnsi="Arial" w:cs="Arial"/>
          <w:b/>
          <w:bCs/>
          <w:sz w:val="22"/>
        </w:rPr>
      </w:pPr>
      <w:r>
        <w:rPr>
          <w:rFonts w:ascii="Arial" w:hAnsi="Arial" w:cs="Arial"/>
          <w:b/>
          <w:bCs/>
        </w:rPr>
        <w:t xml:space="preserve">EFFECTIVE:  </w:t>
      </w:r>
      <w:r w:rsidRPr="005C132A">
        <w:rPr>
          <w:rFonts w:ascii="Arial" w:hAnsi="Arial" w:cs="Arial"/>
          <w:b/>
          <w:sz w:val="22"/>
          <w:szCs w:val="22"/>
        </w:rPr>
        <w:t>Immediately</w:t>
      </w:r>
      <w:r>
        <w:rPr>
          <w:rFonts w:ascii="Arial" w:hAnsi="Arial" w:cs="Arial"/>
          <w:b/>
          <w:bCs/>
          <w:sz w:val="22"/>
        </w:rPr>
        <w:tab/>
        <w:t xml:space="preserve">                                  </w:t>
      </w:r>
      <w:r>
        <w:rPr>
          <w:rFonts w:ascii="Arial" w:hAnsi="Arial" w:cs="Arial"/>
          <w:b/>
          <w:bCs/>
        </w:rPr>
        <w:t xml:space="preserve"> </w:t>
      </w:r>
      <w:r w:rsidR="00771822">
        <w:rPr>
          <w:rFonts w:ascii="Arial" w:hAnsi="Arial" w:cs="Arial"/>
          <w:b/>
          <w:bCs/>
        </w:rPr>
        <w:t>Updated</w:t>
      </w:r>
      <w:r w:rsidR="00860129">
        <w:rPr>
          <w:rFonts w:ascii="Arial" w:hAnsi="Arial" w:cs="Arial"/>
          <w:b/>
          <w:bCs/>
        </w:rPr>
        <w:t xml:space="preserve">: </w:t>
      </w:r>
      <w:r w:rsidR="00D54D12">
        <w:rPr>
          <w:rFonts w:ascii="Arial" w:hAnsi="Arial" w:cs="Arial"/>
          <w:b/>
          <w:bCs/>
        </w:rPr>
        <w:t>January, 2016</w:t>
      </w:r>
    </w:p>
    <w:tbl>
      <w:tblPr>
        <w:tblW w:w="9360" w:type="dxa"/>
        <w:tblLook w:val="0000" w:firstRow="0" w:lastRow="0" w:firstColumn="0" w:lastColumn="0" w:noHBand="0" w:noVBand="0"/>
      </w:tblPr>
      <w:tblGrid>
        <w:gridCol w:w="1777"/>
        <w:gridCol w:w="7583"/>
      </w:tblGrid>
      <w:tr w:rsidR="00FD11C7" w14:paraId="37826FF6" w14:textId="77777777" w:rsidTr="008B0108">
        <w:trPr>
          <w:trHeight w:val="261"/>
        </w:trPr>
        <w:tc>
          <w:tcPr>
            <w:tcW w:w="1777" w:type="dxa"/>
          </w:tcPr>
          <w:p w14:paraId="09E13FD8" w14:textId="77777777" w:rsidR="00FD11C7" w:rsidRDefault="00FD11C7">
            <w:pPr>
              <w:rPr>
                <w:rFonts w:ascii="Arial" w:hAnsi="Arial" w:cs="Arial"/>
                <w:b/>
                <w:bCs/>
                <w:sz w:val="22"/>
              </w:rPr>
            </w:pPr>
          </w:p>
        </w:tc>
        <w:tc>
          <w:tcPr>
            <w:tcW w:w="7583" w:type="dxa"/>
          </w:tcPr>
          <w:p w14:paraId="215AE7FC" w14:textId="77777777" w:rsidR="00FD11C7" w:rsidRDefault="00FD11C7">
            <w:pPr>
              <w:rPr>
                <w:rFonts w:ascii="Arial" w:hAnsi="Arial" w:cs="Arial"/>
                <w:b/>
                <w:bCs/>
                <w:sz w:val="22"/>
              </w:rPr>
            </w:pPr>
          </w:p>
        </w:tc>
      </w:tr>
      <w:tr w:rsidR="00FD11C7" w14:paraId="416DB928" w14:textId="77777777" w:rsidTr="008B0108">
        <w:tc>
          <w:tcPr>
            <w:tcW w:w="1777" w:type="dxa"/>
          </w:tcPr>
          <w:p w14:paraId="220DF9CD" w14:textId="77777777" w:rsidR="00FD11C7" w:rsidRDefault="00FD11C7">
            <w:pPr>
              <w:rPr>
                <w:rFonts w:ascii="Arial" w:hAnsi="Arial" w:cs="Arial"/>
              </w:rPr>
            </w:pPr>
            <w:r>
              <w:rPr>
                <w:rFonts w:ascii="Arial" w:hAnsi="Arial" w:cs="Arial"/>
                <w:b/>
                <w:bCs/>
              </w:rPr>
              <w:t>PURPOSE:</w:t>
            </w:r>
          </w:p>
          <w:p w14:paraId="0D34E140" w14:textId="77777777" w:rsidR="00FD11C7" w:rsidRDefault="00FD11C7">
            <w:pPr>
              <w:rPr>
                <w:rFonts w:ascii="Arial" w:hAnsi="Arial" w:cs="Arial"/>
                <w:b/>
                <w:bCs/>
              </w:rPr>
            </w:pPr>
          </w:p>
        </w:tc>
        <w:tc>
          <w:tcPr>
            <w:tcW w:w="7583" w:type="dxa"/>
          </w:tcPr>
          <w:p w14:paraId="40B21B6F" w14:textId="77777777" w:rsidR="00F04642" w:rsidRDefault="00F04642" w:rsidP="00F04642">
            <w:pPr>
              <w:jc w:val="both"/>
              <w:rPr>
                <w:rFonts w:ascii="Arial" w:hAnsi="Arial"/>
                <w:sz w:val="20"/>
              </w:rPr>
            </w:pPr>
            <w:r>
              <w:rPr>
                <w:rFonts w:ascii="Arial" w:hAnsi="Arial"/>
                <w:sz w:val="20"/>
              </w:rPr>
              <w:t xml:space="preserve">To assure that digital evidence will be </w:t>
            </w:r>
            <w:r w:rsidR="00D4152E">
              <w:rPr>
                <w:rFonts w:ascii="Arial" w:hAnsi="Arial"/>
                <w:sz w:val="20"/>
              </w:rPr>
              <w:t xml:space="preserve">obtained, </w:t>
            </w:r>
            <w:r>
              <w:rPr>
                <w:rFonts w:ascii="Arial" w:hAnsi="Arial"/>
                <w:sz w:val="20"/>
              </w:rPr>
              <w:t>stored and downloaded in a court-accepted manner.</w:t>
            </w:r>
          </w:p>
          <w:p w14:paraId="0BD33A3C" w14:textId="77777777" w:rsidR="00FD11C7" w:rsidRPr="001F4550" w:rsidRDefault="00FD11C7">
            <w:pPr>
              <w:jc w:val="both"/>
              <w:rPr>
                <w:rFonts w:ascii="Arial" w:hAnsi="Arial" w:cs="Arial"/>
                <w:sz w:val="20"/>
                <w:szCs w:val="20"/>
              </w:rPr>
            </w:pPr>
          </w:p>
        </w:tc>
      </w:tr>
      <w:tr w:rsidR="00FD11C7" w14:paraId="5D07DC70" w14:textId="77777777" w:rsidTr="008B0108">
        <w:tc>
          <w:tcPr>
            <w:tcW w:w="1777" w:type="dxa"/>
          </w:tcPr>
          <w:p w14:paraId="29651790" w14:textId="77777777" w:rsidR="00FD11C7" w:rsidRDefault="00FD11C7">
            <w:pPr>
              <w:rPr>
                <w:rFonts w:ascii="Arial" w:hAnsi="Arial" w:cs="Arial"/>
              </w:rPr>
            </w:pPr>
            <w:r>
              <w:rPr>
                <w:rFonts w:ascii="Arial" w:hAnsi="Arial" w:cs="Arial"/>
                <w:b/>
                <w:bCs/>
              </w:rPr>
              <w:t>SCOPE:</w:t>
            </w:r>
          </w:p>
          <w:p w14:paraId="2645B599" w14:textId="77777777" w:rsidR="00FD11C7" w:rsidRDefault="00FD11C7">
            <w:pPr>
              <w:rPr>
                <w:rFonts w:ascii="Arial" w:hAnsi="Arial" w:cs="Arial"/>
                <w:b/>
                <w:bCs/>
              </w:rPr>
            </w:pPr>
          </w:p>
        </w:tc>
        <w:tc>
          <w:tcPr>
            <w:tcW w:w="7583" w:type="dxa"/>
          </w:tcPr>
          <w:p w14:paraId="5B547098" w14:textId="77777777" w:rsidR="00F04642" w:rsidRDefault="00F04642" w:rsidP="00F04642">
            <w:pPr>
              <w:jc w:val="both"/>
              <w:rPr>
                <w:rFonts w:ascii="Arial" w:hAnsi="Arial"/>
                <w:b/>
                <w:sz w:val="20"/>
              </w:rPr>
            </w:pPr>
            <w:r>
              <w:rPr>
                <w:rFonts w:ascii="Arial" w:hAnsi="Arial"/>
                <w:sz w:val="20"/>
              </w:rPr>
              <w:t xml:space="preserve">This guideline applies to sworn </w:t>
            </w:r>
            <w:r w:rsidR="00860129">
              <w:rPr>
                <w:rFonts w:ascii="Arial" w:hAnsi="Arial"/>
                <w:sz w:val="20"/>
              </w:rPr>
              <w:t>P</w:t>
            </w:r>
            <w:r w:rsidR="00D54D12">
              <w:rPr>
                <w:rFonts w:ascii="Arial" w:hAnsi="Arial"/>
                <w:sz w:val="20"/>
              </w:rPr>
              <w:t>CCO</w:t>
            </w:r>
            <w:r>
              <w:rPr>
                <w:rFonts w:ascii="Arial" w:hAnsi="Arial"/>
                <w:sz w:val="20"/>
              </w:rPr>
              <w:t xml:space="preserve"> personnel.</w:t>
            </w:r>
          </w:p>
          <w:p w14:paraId="51705208" w14:textId="77777777" w:rsidR="00FD11C7" w:rsidRPr="001F4550" w:rsidRDefault="00FD11C7">
            <w:pPr>
              <w:jc w:val="both"/>
              <w:rPr>
                <w:rFonts w:ascii="Arial" w:hAnsi="Arial" w:cs="Arial"/>
                <w:sz w:val="20"/>
                <w:szCs w:val="20"/>
              </w:rPr>
            </w:pPr>
          </w:p>
        </w:tc>
      </w:tr>
      <w:tr w:rsidR="00F04642" w14:paraId="352E74BE" w14:textId="77777777" w:rsidTr="008B0108">
        <w:tc>
          <w:tcPr>
            <w:tcW w:w="1777" w:type="dxa"/>
          </w:tcPr>
          <w:p w14:paraId="11A0A53C" w14:textId="77777777" w:rsidR="00F04642" w:rsidRDefault="00F04642">
            <w:pPr>
              <w:rPr>
                <w:rFonts w:ascii="Arial" w:hAnsi="Arial" w:cs="Arial"/>
                <w:b/>
                <w:bCs/>
              </w:rPr>
            </w:pPr>
            <w:r>
              <w:rPr>
                <w:rFonts w:ascii="Arial" w:hAnsi="Arial" w:cs="Arial"/>
                <w:b/>
                <w:bCs/>
              </w:rPr>
              <w:t xml:space="preserve">REFERENCE: </w:t>
            </w:r>
          </w:p>
        </w:tc>
        <w:tc>
          <w:tcPr>
            <w:tcW w:w="7583" w:type="dxa"/>
          </w:tcPr>
          <w:p w14:paraId="5AEF9B87" w14:textId="77777777" w:rsidR="00F04642" w:rsidRDefault="00F04642" w:rsidP="006B3200">
            <w:pPr>
              <w:jc w:val="both"/>
              <w:rPr>
                <w:rFonts w:ascii="Arial" w:hAnsi="Arial"/>
                <w:sz w:val="20"/>
              </w:rPr>
            </w:pPr>
          </w:p>
        </w:tc>
      </w:tr>
      <w:tr w:rsidR="00FD11C7" w14:paraId="13C4CC46" w14:textId="77777777" w:rsidTr="00860129">
        <w:trPr>
          <w:trHeight w:val="4914"/>
        </w:trPr>
        <w:tc>
          <w:tcPr>
            <w:tcW w:w="1777" w:type="dxa"/>
          </w:tcPr>
          <w:p w14:paraId="524169AD" w14:textId="77777777" w:rsidR="00FD11C7" w:rsidRDefault="00FD11C7">
            <w:pPr>
              <w:jc w:val="both"/>
              <w:rPr>
                <w:rFonts w:ascii="Arial" w:hAnsi="Arial" w:cs="Arial"/>
                <w:i/>
                <w:iCs/>
              </w:rPr>
            </w:pPr>
            <w:r>
              <w:rPr>
                <w:rFonts w:ascii="Arial" w:hAnsi="Arial" w:cs="Arial"/>
                <w:b/>
                <w:bCs/>
              </w:rPr>
              <w:t>GUIDELINE:</w:t>
            </w:r>
          </w:p>
          <w:p w14:paraId="327FE4B8" w14:textId="77777777" w:rsidR="00FD11C7" w:rsidRDefault="00FD11C7">
            <w:pPr>
              <w:rPr>
                <w:rFonts w:ascii="Arial" w:hAnsi="Arial" w:cs="Arial"/>
                <w:b/>
                <w:bCs/>
              </w:rPr>
            </w:pPr>
          </w:p>
          <w:p w14:paraId="6F763CA2" w14:textId="77777777" w:rsidR="00F04642" w:rsidRDefault="00F04642">
            <w:pPr>
              <w:rPr>
                <w:rFonts w:ascii="Arial" w:hAnsi="Arial" w:cs="Arial"/>
                <w:b/>
                <w:bCs/>
              </w:rPr>
            </w:pPr>
          </w:p>
          <w:p w14:paraId="2601123B" w14:textId="77777777" w:rsidR="00F04642" w:rsidRDefault="00F04642">
            <w:pPr>
              <w:rPr>
                <w:rFonts w:ascii="Arial" w:hAnsi="Arial" w:cs="Arial"/>
                <w:b/>
                <w:bCs/>
              </w:rPr>
            </w:pPr>
          </w:p>
          <w:p w14:paraId="1225332F" w14:textId="77777777" w:rsidR="00F04642" w:rsidRDefault="00F04642">
            <w:pPr>
              <w:rPr>
                <w:rFonts w:ascii="Arial" w:hAnsi="Arial" w:cs="Arial"/>
                <w:b/>
                <w:bCs/>
              </w:rPr>
            </w:pPr>
          </w:p>
          <w:p w14:paraId="38294C12" w14:textId="77777777" w:rsidR="00F04642" w:rsidRDefault="00F04642">
            <w:pPr>
              <w:rPr>
                <w:rFonts w:ascii="Arial" w:hAnsi="Arial" w:cs="Arial"/>
                <w:b/>
                <w:bCs/>
              </w:rPr>
            </w:pPr>
          </w:p>
          <w:p w14:paraId="235818A5" w14:textId="77777777" w:rsidR="00F04642" w:rsidRDefault="00F04642">
            <w:pPr>
              <w:rPr>
                <w:rFonts w:ascii="Arial" w:hAnsi="Arial" w:cs="Arial"/>
                <w:b/>
                <w:bCs/>
              </w:rPr>
            </w:pPr>
          </w:p>
          <w:p w14:paraId="05B63E13" w14:textId="77777777" w:rsidR="00F04642" w:rsidRDefault="00F04642">
            <w:pPr>
              <w:rPr>
                <w:rFonts w:ascii="Arial" w:hAnsi="Arial" w:cs="Arial"/>
                <w:b/>
                <w:bCs/>
              </w:rPr>
            </w:pPr>
          </w:p>
          <w:p w14:paraId="3B7800FF" w14:textId="77777777" w:rsidR="00F04642" w:rsidRDefault="00F04642">
            <w:pPr>
              <w:rPr>
                <w:rFonts w:ascii="Arial" w:hAnsi="Arial" w:cs="Arial"/>
                <w:b/>
                <w:bCs/>
              </w:rPr>
            </w:pPr>
          </w:p>
          <w:p w14:paraId="05CB02EB" w14:textId="77777777" w:rsidR="00F04642" w:rsidRDefault="00F04642">
            <w:pPr>
              <w:rPr>
                <w:rFonts w:ascii="Arial" w:hAnsi="Arial" w:cs="Arial"/>
                <w:b/>
                <w:bCs/>
              </w:rPr>
            </w:pPr>
          </w:p>
          <w:p w14:paraId="583BA166" w14:textId="77777777" w:rsidR="00F04642" w:rsidRDefault="00F04642">
            <w:pPr>
              <w:rPr>
                <w:rFonts w:ascii="Arial" w:hAnsi="Arial" w:cs="Arial"/>
                <w:b/>
                <w:bCs/>
              </w:rPr>
            </w:pPr>
          </w:p>
          <w:p w14:paraId="02ABB075" w14:textId="77777777" w:rsidR="00F04642" w:rsidRDefault="00F04642">
            <w:pPr>
              <w:rPr>
                <w:rFonts w:ascii="Arial" w:hAnsi="Arial" w:cs="Arial"/>
                <w:b/>
                <w:bCs/>
              </w:rPr>
            </w:pPr>
          </w:p>
          <w:p w14:paraId="0F9D2949" w14:textId="77777777" w:rsidR="00F04642" w:rsidRDefault="00F04642">
            <w:pPr>
              <w:rPr>
                <w:rFonts w:ascii="Arial" w:hAnsi="Arial" w:cs="Arial"/>
                <w:b/>
                <w:bCs/>
              </w:rPr>
            </w:pPr>
          </w:p>
          <w:p w14:paraId="1B459284" w14:textId="77777777" w:rsidR="00F04642" w:rsidRDefault="00F04642">
            <w:pPr>
              <w:rPr>
                <w:rFonts w:ascii="Arial" w:hAnsi="Arial" w:cs="Arial"/>
                <w:b/>
                <w:bCs/>
              </w:rPr>
            </w:pPr>
          </w:p>
          <w:p w14:paraId="571296E3" w14:textId="77777777" w:rsidR="00F04642" w:rsidRDefault="00F04642">
            <w:pPr>
              <w:rPr>
                <w:rFonts w:ascii="Arial" w:hAnsi="Arial" w:cs="Arial"/>
                <w:b/>
                <w:bCs/>
              </w:rPr>
            </w:pPr>
          </w:p>
          <w:p w14:paraId="7F33607F" w14:textId="77777777" w:rsidR="00F04642" w:rsidRDefault="00F04642">
            <w:pPr>
              <w:rPr>
                <w:rFonts w:ascii="Arial" w:hAnsi="Arial" w:cs="Arial"/>
                <w:b/>
                <w:bCs/>
              </w:rPr>
            </w:pPr>
          </w:p>
          <w:p w14:paraId="7109E6C3" w14:textId="77777777" w:rsidR="00F04642" w:rsidRDefault="00F04642">
            <w:pPr>
              <w:rPr>
                <w:rFonts w:ascii="Arial" w:hAnsi="Arial" w:cs="Arial"/>
                <w:b/>
                <w:bCs/>
              </w:rPr>
            </w:pPr>
          </w:p>
        </w:tc>
        <w:tc>
          <w:tcPr>
            <w:tcW w:w="7583" w:type="dxa"/>
          </w:tcPr>
          <w:p w14:paraId="23E6C625" w14:textId="77777777" w:rsidR="00F04642" w:rsidRDefault="00F04642" w:rsidP="00F04642">
            <w:pPr>
              <w:jc w:val="both"/>
              <w:rPr>
                <w:rFonts w:ascii="Arial" w:hAnsi="Arial"/>
                <w:sz w:val="20"/>
              </w:rPr>
            </w:pPr>
          </w:p>
          <w:p w14:paraId="674C444B" w14:textId="77777777" w:rsidR="00D4152E" w:rsidRDefault="00D4152E" w:rsidP="00F04642">
            <w:pPr>
              <w:jc w:val="both"/>
              <w:rPr>
                <w:rFonts w:ascii="Arial" w:hAnsi="Arial"/>
                <w:sz w:val="20"/>
              </w:rPr>
            </w:pPr>
            <w:r>
              <w:rPr>
                <w:rFonts w:ascii="Arial" w:hAnsi="Arial"/>
                <w:sz w:val="20"/>
              </w:rPr>
              <w:t>Photographs will be taken of all scenes this office responds to. Photographs will be taken of the scene as well as the subject before disturbing, during movement if possible and of the scene after removal.</w:t>
            </w:r>
          </w:p>
          <w:p w14:paraId="73E4DCB1" w14:textId="77777777" w:rsidR="00D4152E" w:rsidRDefault="00D4152E" w:rsidP="00F04642">
            <w:pPr>
              <w:jc w:val="both"/>
              <w:rPr>
                <w:rFonts w:ascii="Arial" w:hAnsi="Arial"/>
                <w:sz w:val="20"/>
              </w:rPr>
            </w:pPr>
          </w:p>
          <w:p w14:paraId="2DF35E46" w14:textId="77777777" w:rsidR="00F04642" w:rsidRDefault="00860129" w:rsidP="00F04642">
            <w:pPr>
              <w:jc w:val="both"/>
              <w:rPr>
                <w:rFonts w:ascii="Arial" w:hAnsi="Arial"/>
                <w:sz w:val="20"/>
              </w:rPr>
            </w:pPr>
            <w:r>
              <w:rPr>
                <w:rFonts w:ascii="Arial" w:hAnsi="Arial"/>
                <w:sz w:val="20"/>
              </w:rPr>
              <w:t>Photographs will be burned to CD and printed for</w:t>
            </w:r>
            <w:r w:rsidR="00D54D12">
              <w:rPr>
                <w:rFonts w:ascii="Arial" w:hAnsi="Arial"/>
                <w:sz w:val="20"/>
              </w:rPr>
              <w:t xml:space="preserve"> a</w:t>
            </w:r>
            <w:r>
              <w:rPr>
                <w:rFonts w:ascii="Arial" w:hAnsi="Arial"/>
                <w:sz w:val="20"/>
              </w:rPr>
              <w:t xml:space="preserve"> hard copy in </w:t>
            </w:r>
            <w:r w:rsidR="00D54D12">
              <w:rPr>
                <w:rFonts w:ascii="Arial" w:hAnsi="Arial"/>
                <w:sz w:val="20"/>
              </w:rPr>
              <w:t xml:space="preserve">the </w:t>
            </w:r>
            <w:r>
              <w:rPr>
                <w:rFonts w:ascii="Arial" w:hAnsi="Arial"/>
                <w:sz w:val="20"/>
              </w:rPr>
              <w:t>file</w:t>
            </w:r>
            <w:r w:rsidR="00D54D12">
              <w:rPr>
                <w:rFonts w:ascii="Arial" w:hAnsi="Arial"/>
                <w:sz w:val="20"/>
              </w:rPr>
              <w:t>.</w:t>
            </w:r>
          </w:p>
          <w:p w14:paraId="6C747387" w14:textId="77777777" w:rsidR="00860129" w:rsidRDefault="00860129" w:rsidP="00F04642">
            <w:pPr>
              <w:jc w:val="both"/>
              <w:rPr>
                <w:rFonts w:ascii="Arial" w:hAnsi="Arial"/>
                <w:sz w:val="20"/>
              </w:rPr>
            </w:pPr>
          </w:p>
          <w:p w14:paraId="4A80E28D" w14:textId="77777777" w:rsidR="00860129" w:rsidRDefault="00860129" w:rsidP="00F04642">
            <w:pPr>
              <w:jc w:val="both"/>
              <w:rPr>
                <w:rFonts w:ascii="Arial" w:hAnsi="Arial"/>
                <w:sz w:val="20"/>
              </w:rPr>
            </w:pPr>
          </w:p>
          <w:p w14:paraId="4D801343" w14:textId="77777777" w:rsidR="00860129" w:rsidRDefault="00860129" w:rsidP="00F04642">
            <w:pPr>
              <w:jc w:val="both"/>
              <w:rPr>
                <w:rFonts w:ascii="Arial" w:hAnsi="Arial"/>
                <w:sz w:val="20"/>
              </w:rPr>
            </w:pPr>
            <w:r>
              <w:rPr>
                <w:rFonts w:ascii="Arial" w:hAnsi="Arial"/>
                <w:sz w:val="20"/>
              </w:rPr>
              <w:t xml:space="preserve">Connect Camera to Computer and when screen pops up click on open file to view.  Open folders till photo files appear.  Click on write photos to CD.  Insert CD into drive and in CD window click on write files to CD.  After CD has finished writing close window and return to photo files.  Click on Print Photos.  Select 4 per page for all </w:t>
            </w:r>
            <w:r w:rsidR="00B176FC">
              <w:rPr>
                <w:rFonts w:ascii="Arial" w:hAnsi="Arial"/>
                <w:sz w:val="20"/>
              </w:rPr>
              <w:t>except</w:t>
            </w:r>
            <w:r>
              <w:rPr>
                <w:rFonts w:ascii="Arial" w:hAnsi="Arial"/>
                <w:sz w:val="20"/>
              </w:rPr>
              <w:t xml:space="preserve"> Homicid</w:t>
            </w:r>
            <w:r w:rsidR="00D54D12">
              <w:rPr>
                <w:rFonts w:ascii="Arial" w:hAnsi="Arial"/>
                <w:sz w:val="20"/>
              </w:rPr>
              <w:t>es. For Homicides use full page if reasonable to do so.</w:t>
            </w:r>
            <w:r>
              <w:rPr>
                <w:rFonts w:ascii="Arial" w:hAnsi="Arial"/>
                <w:sz w:val="20"/>
              </w:rPr>
              <w:t xml:space="preserve"> Use color printer.  After photos have printed close file and safely disconnect the camera and immediately delete photos from camera.  NEVER save photos to computer.</w:t>
            </w:r>
            <w:r w:rsidR="00550B35">
              <w:rPr>
                <w:rFonts w:ascii="Arial" w:hAnsi="Arial"/>
                <w:sz w:val="20"/>
              </w:rPr>
              <w:t xml:space="preserve"> </w:t>
            </w:r>
          </w:p>
          <w:p w14:paraId="456FDB97" w14:textId="77777777" w:rsidR="006E509E" w:rsidRDefault="006E509E" w:rsidP="00F04642">
            <w:pPr>
              <w:jc w:val="both"/>
              <w:rPr>
                <w:rFonts w:ascii="Arial" w:hAnsi="Arial"/>
                <w:sz w:val="20"/>
              </w:rPr>
            </w:pPr>
          </w:p>
          <w:p w14:paraId="6F47F90F" w14:textId="77777777" w:rsidR="006E509E" w:rsidRDefault="006E509E" w:rsidP="00F04642">
            <w:pPr>
              <w:jc w:val="both"/>
              <w:rPr>
                <w:rFonts w:ascii="Arial" w:hAnsi="Arial"/>
                <w:sz w:val="20"/>
              </w:rPr>
            </w:pPr>
            <w:r>
              <w:rPr>
                <w:rFonts w:ascii="Arial" w:hAnsi="Arial"/>
                <w:sz w:val="20"/>
              </w:rPr>
              <w:t xml:space="preserve">Place CD in Working File Drawer </w:t>
            </w:r>
            <w:r w:rsidR="00D54D12">
              <w:rPr>
                <w:rFonts w:ascii="Arial" w:hAnsi="Arial"/>
                <w:sz w:val="20"/>
              </w:rPr>
              <w:t xml:space="preserve">with case number written on it and disc number if multiples are needed. Then </w:t>
            </w:r>
            <w:r>
              <w:rPr>
                <w:rFonts w:ascii="Arial" w:hAnsi="Arial"/>
                <w:sz w:val="20"/>
              </w:rPr>
              <w:t>place printed photos in case envelope.</w:t>
            </w:r>
          </w:p>
          <w:p w14:paraId="372AA00C" w14:textId="77777777" w:rsidR="00EA3D5F" w:rsidRDefault="00EA3D5F" w:rsidP="00F04642">
            <w:pPr>
              <w:jc w:val="both"/>
              <w:rPr>
                <w:rFonts w:ascii="Arial" w:hAnsi="Arial"/>
                <w:sz w:val="20"/>
              </w:rPr>
            </w:pPr>
          </w:p>
          <w:p w14:paraId="794ABFE7" w14:textId="77777777" w:rsidR="00EA3D5F" w:rsidRPr="00EA3D5F" w:rsidRDefault="00EA3D5F" w:rsidP="00F04642">
            <w:pPr>
              <w:jc w:val="both"/>
              <w:rPr>
                <w:rFonts w:ascii="Arial" w:hAnsi="Arial"/>
                <w:color w:val="FF0000"/>
                <w:sz w:val="20"/>
              </w:rPr>
            </w:pPr>
            <w:r w:rsidRPr="00EA3D5F">
              <w:rPr>
                <w:rFonts w:ascii="Arial" w:hAnsi="Arial"/>
                <w:color w:val="FF0000"/>
                <w:sz w:val="20"/>
              </w:rPr>
              <w:t>In the rare event a cell phone must be used to photograph</w:t>
            </w:r>
            <w:r>
              <w:rPr>
                <w:rFonts w:ascii="Arial" w:hAnsi="Arial"/>
                <w:color w:val="FF0000"/>
                <w:sz w:val="20"/>
              </w:rPr>
              <w:t xml:space="preserve"> a scene due to camera malfunction etc., turn cellular data and </w:t>
            </w:r>
            <w:proofErr w:type="spellStart"/>
            <w:r>
              <w:rPr>
                <w:rFonts w:ascii="Arial" w:hAnsi="Arial"/>
                <w:color w:val="FF0000"/>
                <w:sz w:val="20"/>
              </w:rPr>
              <w:t>wifi</w:t>
            </w:r>
            <w:proofErr w:type="spellEnd"/>
            <w:r>
              <w:rPr>
                <w:rFonts w:ascii="Arial" w:hAnsi="Arial"/>
                <w:color w:val="FF0000"/>
                <w:sz w:val="20"/>
              </w:rPr>
              <w:t xml:space="preserve"> off on the cell phone to prevent auto uploading of images to a cloud storage. The cell phone will remain with cellular data and </w:t>
            </w:r>
            <w:proofErr w:type="spellStart"/>
            <w:r>
              <w:rPr>
                <w:rFonts w:ascii="Arial" w:hAnsi="Arial"/>
                <w:color w:val="FF0000"/>
                <w:sz w:val="20"/>
              </w:rPr>
              <w:t>wifi</w:t>
            </w:r>
            <w:proofErr w:type="spellEnd"/>
            <w:r>
              <w:rPr>
                <w:rFonts w:ascii="Arial" w:hAnsi="Arial"/>
                <w:color w:val="FF0000"/>
                <w:sz w:val="20"/>
              </w:rPr>
              <w:t xml:space="preserve"> off until photos are able to be cable transferred from the cell phone, to the computer to be burned on a disk. ALL scene photos must be permanently from the cell phone prior to cellular data and </w:t>
            </w:r>
            <w:proofErr w:type="spellStart"/>
            <w:r>
              <w:rPr>
                <w:rFonts w:ascii="Arial" w:hAnsi="Arial"/>
                <w:color w:val="FF0000"/>
                <w:sz w:val="20"/>
              </w:rPr>
              <w:t>wifi</w:t>
            </w:r>
            <w:proofErr w:type="spellEnd"/>
            <w:r>
              <w:rPr>
                <w:rFonts w:ascii="Arial" w:hAnsi="Arial"/>
                <w:color w:val="FF0000"/>
                <w:sz w:val="20"/>
              </w:rPr>
              <w:t xml:space="preserve"> being turned back on. </w:t>
            </w:r>
          </w:p>
          <w:p w14:paraId="43B0EF10" w14:textId="77777777" w:rsidR="00860129" w:rsidRDefault="00860129" w:rsidP="00F04642">
            <w:pPr>
              <w:jc w:val="both"/>
              <w:rPr>
                <w:rFonts w:ascii="Arial" w:hAnsi="Arial"/>
                <w:sz w:val="20"/>
              </w:rPr>
            </w:pPr>
          </w:p>
          <w:p w14:paraId="75D0133F" w14:textId="77777777" w:rsidR="00F04642" w:rsidRPr="00B07A12" w:rsidRDefault="00F04642" w:rsidP="00F04642">
            <w:pPr>
              <w:jc w:val="both"/>
              <w:rPr>
                <w:rFonts w:ascii="Arial" w:hAnsi="Arial"/>
                <w:b/>
                <w:sz w:val="20"/>
              </w:rPr>
            </w:pPr>
          </w:p>
          <w:p w14:paraId="4A7F614E" w14:textId="77777777" w:rsidR="00FD11C7" w:rsidRPr="001F4550" w:rsidRDefault="00FD11C7" w:rsidP="00860129">
            <w:pPr>
              <w:jc w:val="both"/>
              <w:rPr>
                <w:rFonts w:ascii="Arial" w:hAnsi="Arial" w:cs="Arial"/>
                <w:sz w:val="20"/>
                <w:szCs w:val="20"/>
              </w:rPr>
            </w:pPr>
          </w:p>
        </w:tc>
      </w:tr>
      <w:tr w:rsidR="00FD11C7" w14:paraId="66FA1A65" w14:textId="77777777" w:rsidTr="008B0108">
        <w:tc>
          <w:tcPr>
            <w:tcW w:w="1777" w:type="dxa"/>
          </w:tcPr>
          <w:p w14:paraId="7FDD5239" w14:textId="77777777" w:rsidR="00FD11C7" w:rsidRDefault="00FD11C7">
            <w:pPr>
              <w:jc w:val="both"/>
              <w:rPr>
                <w:rFonts w:ascii="Arial" w:hAnsi="Arial" w:cs="Arial"/>
                <w:b/>
                <w:bCs/>
              </w:rPr>
            </w:pPr>
            <w:r>
              <w:rPr>
                <w:rFonts w:ascii="Arial" w:hAnsi="Arial" w:cs="Arial"/>
                <w:b/>
                <w:bCs/>
              </w:rPr>
              <w:t>NOTE:</w:t>
            </w:r>
          </w:p>
        </w:tc>
        <w:tc>
          <w:tcPr>
            <w:tcW w:w="7583" w:type="dxa"/>
          </w:tcPr>
          <w:p w14:paraId="68A848C5" w14:textId="77777777" w:rsidR="00F04642" w:rsidRDefault="00F04642" w:rsidP="00F04642">
            <w:pPr>
              <w:jc w:val="both"/>
              <w:rPr>
                <w:rFonts w:ascii="Arial" w:hAnsi="Arial"/>
                <w:sz w:val="20"/>
              </w:rPr>
            </w:pPr>
            <w:r>
              <w:rPr>
                <w:rFonts w:ascii="Arial" w:hAnsi="Arial"/>
                <w:sz w:val="20"/>
              </w:rPr>
              <w:t xml:space="preserve">REFER TO INSTRUCTIONS for your department issued </w:t>
            </w:r>
            <w:r w:rsidR="006E509E">
              <w:rPr>
                <w:rFonts w:ascii="Arial" w:hAnsi="Arial"/>
                <w:sz w:val="20"/>
              </w:rPr>
              <w:t>camera</w:t>
            </w:r>
            <w:r>
              <w:rPr>
                <w:rFonts w:ascii="Arial" w:hAnsi="Arial"/>
                <w:sz w:val="20"/>
              </w:rPr>
              <w:t>.</w:t>
            </w:r>
          </w:p>
          <w:p w14:paraId="1AFC9558" w14:textId="77777777" w:rsidR="00FD11C7" w:rsidRPr="001F4550" w:rsidRDefault="00FD11C7" w:rsidP="006763F8">
            <w:pPr>
              <w:jc w:val="both"/>
              <w:rPr>
                <w:rFonts w:ascii="Arial" w:hAnsi="Arial" w:cs="Arial"/>
                <w:sz w:val="20"/>
                <w:szCs w:val="20"/>
              </w:rPr>
            </w:pPr>
          </w:p>
        </w:tc>
      </w:tr>
    </w:tbl>
    <w:p w14:paraId="23D39532" w14:textId="77777777" w:rsidR="00FD11C7" w:rsidRDefault="00FD11C7">
      <w:pPr>
        <w:rPr>
          <w:rFonts w:ascii="Arial" w:hAnsi="Arial" w:cs="Arial"/>
          <w:sz w:val="20"/>
        </w:rPr>
      </w:pPr>
    </w:p>
    <w:p w14:paraId="070F665A" w14:textId="77777777" w:rsidR="00FD11C7" w:rsidRDefault="00FD11C7">
      <w:pPr>
        <w:rPr>
          <w:rFonts w:ascii="Arial" w:hAnsi="Arial" w:cs="Arial"/>
          <w:sz w:val="20"/>
        </w:rPr>
      </w:pPr>
    </w:p>
    <w:p w14:paraId="74D62D3C" w14:textId="77777777" w:rsidR="00FD11C7" w:rsidRDefault="00FD11C7">
      <w:pPr>
        <w:tabs>
          <w:tab w:val="left" w:pos="1440"/>
        </w:tabs>
        <w:rPr>
          <w:rFonts w:ascii="Arial" w:hAnsi="Arial" w:cs="Arial"/>
          <w:sz w:val="16"/>
        </w:rPr>
      </w:pPr>
      <w:r>
        <w:rPr>
          <w:rFonts w:ascii="Arial" w:hAnsi="Arial" w:cs="Arial"/>
          <w:sz w:val="16"/>
        </w:rPr>
        <w:t xml:space="preserve">Approved by:  </w:t>
      </w:r>
      <w:r w:rsidR="006E509E">
        <w:rPr>
          <w:rFonts w:ascii="Arial" w:hAnsi="Arial" w:cs="Arial"/>
          <w:sz w:val="16"/>
        </w:rPr>
        <w:t>David E Kintz Jr</w:t>
      </w:r>
    </w:p>
    <w:p w14:paraId="57924CE2" w14:textId="77777777" w:rsidR="006E509E" w:rsidRDefault="006E509E">
      <w:pPr>
        <w:tabs>
          <w:tab w:val="left" w:pos="1440"/>
        </w:tabs>
        <w:rPr>
          <w:rFonts w:ascii="Arial" w:hAnsi="Arial" w:cs="Arial"/>
          <w:sz w:val="16"/>
        </w:rPr>
      </w:pPr>
      <w:r>
        <w:rPr>
          <w:rFonts w:ascii="Arial" w:hAnsi="Arial" w:cs="Arial"/>
          <w:sz w:val="16"/>
        </w:rPr>
        <w:tab/>
      </w:r>
      <w:smartTag w:uri="urn:schemas-microsoft-com:office:smarttags" w:element="place">
        <w:smartTag w:uri="urn:schemas-microsoft-com:office:smarttags" w:element="PlaceType">
          <w:r>
            <w:rPr>
              <w:rFonts w:ascii="Arial" w:hAnsi="Arial" w:cs="Arial"/>
              <w:sz w:val="16"/>
            </w:rPr>
            <w:t>Park</w:t>
          </w:r>
        </w:smartTag>
        <w:r>
          <w:rPr>
            <w:rFonts w:ascii="Arial" w:hAnsi="Arial" w:cs="Arial"/>
            <w:sz w:val="16"/>
          </w:rPr>
          <w:t xml:space="preserve"> </w:t>
        </w:r>
        <w:smartTag w:uri="urn:schemas-microsoft-com:office:smarttags" w:element="PlaceType">
          <w:r>
            <w:rPr>
              <w:rFonts w:ascii="Arial" w:hAnsi="Arial" w:cs="Arial"/>
              <w:sz w:val="16"/>
            </w:rPr>
            <w:t>County</w:t>
          </w:r>
        </w:smartTag>
      </w:smartTag>
      <w:r>
        <w:rPr>
          <w:rFonts w:ascii="Arial" w:hAnsi="Arial" w:cs="Arial"/>
          <w:sz w:val="16"/>
        </w:rPr>
        <w:t xml:space="preserve"> Coroner</w:t>
      </w:r>
    </w:p>
    <w:sectPr w:rsidR="006E509E" w:rsidSect="0017636E">
      <w:headerReference w:type="default" r:id="rId10"/>
      <w:footerReference w:type="default" r:id="rId11"/>
      <w:pgSz w:w="12240" w:h="15840" w:code="1"/>
      <w:pgMar w:top="2520" w:right="1440" w:bottom="1440" w:left="1440" w:header="90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42472" w14:textId="77777777" w:rsidR="001E5806" w:rsidRDefault="001E5806">
      <w:r>
        <w:separator/>
      </w:r>
    </w:p>
  </w:endnote>
  <w:endnote w:type="continuationSeparator" w:id="0">
    <w:p w14:paraId="29271670" w14:textId="77777777" w:rsidR="001E5806" w:rsidRDefault="001E5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6DDA2" w14:textId="77777777" w:rsidR="006B3200" w:rsidRDefault="006B3200">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1E5806">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E5806">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158D5" w14:textId="77777777" w:rsidR="001E5806" w:rsidRDefault="001E5806">
      <w:r>
        <w:separator/>
      </w:r>
    </w:p>
  </w:footnote>
  <w:footnote w:type="continuationSeparator" w:id="0">
    <w:p w14:paraId="5FC9BA12" w14:textId="77777777" w:rsidR="001E5806" w:rsidRDefault="001E58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F57DA" w14:textId="77777777" w:rsidR="006B3200" w:rsidRDefault="006B3200">
    <w:pPr>
      <w:pStyle w:val="Title"/>
      <w:rPr>
        <w:sz w:val="22"/>
      </w:rPr>
    </w:pPr>
    <w:smartTag w:uri="urn:schemas-microsoft-com:office:smarttags" w:element="place">
      <w:smartTag w:uri="urn:schemas-microsoft-com:office:smarttags" w:element="PlaceType">
        <w:r>
          <w:rPr>
            <w:sz w:val="22"/>
          </w:rPr>
          <w:t>Park</w:t>
        </w:r>
      </w:smartTag>
      <w:r>
        <w:rPr>
          <w:sz w:val="22"/>
        </w:rPr>
        <w:t xml:space="preserve"> </w:t>
      </w:r>
      <w:smartTag w:uri="urn:schemas-microsoft-com:office:smarttags" w:element="PlaceType">
        <w:r>
          <w:rPr>
            <w:sz w:val="22"/>
          </w:rPr>
          <w:t>County</w:t>
        </w:r>
      </w:smartTag>
    </w:smartTag>
    <w:r>
      <w:rPr>
        <w:sz w:val="22"/>
      </w:rPr>
      <w:t xml:space="preserve"> </w:t>
    </w:r>
    <w:proofErr w:type="spellStart"/>
    <w:r>
      <w:rPr>
        <w:sz w:val="22"/>
      </w:rPr>
      <w:t>Coroners</w:t>
    </w:r>
    <w:proofErr w:type="spellEnd"/>
    <w:r>
      <w:rPr>
        <w:sz w:val="22"/>
      </w:rPr>
      <w:t xml:space="preserve"> Office</w:t>
    </w:r>
  </w:p>
  <w:p w14:paraId="14DA12B3" w14:textId="77777777" w:rsidR="006B3200" w:rsidRDefault="006B3200">
    <w:pPr>
      <w:pStyle w:val="Title"/>
      <w:rPr>
        <w:sz w:val="22"/>
      </w:rPr>
    </w:pPr>
  </w:p>
  <w:p w14:paraId="0D0C21F7" w14:textId="77777777" w:rsidR="006B3200" w:rsidRDefault="006B3200">
    <w:pPr>
      <w:pStyle w:val="Title"/>
      <w:rPr>
        <w:sz w:val="22"/>
        <w:u w:val="single"/>
      </w:rPr>
    </w:pPr>
  </w:p>
  <w:p w14:paraId="257FB867" w14:textId="77777777" w:rsidR="006B3200" w:rsidRPr="00F04642" w:rsidRDefault="006B3200">
    <w:pPr>
      <w:pStyle w:val="Title"/>
      <w:rPr>
        <w:sz w:val="22"/>
        <w:u w:val="single"/>
      </w:rPr>
    </w:pPr>
    <w:r>
      <w:rPr>
        <w:sz w:val="22"/>
        <w:u w:val="single"/>
      </w:rPr>
      <w:t>Digital Photo</w:t>
    </w:r>
    <w:r w:rsidR="00D4152E">
      <w:rPr>
        <w:sz w:val="22"/>
        <w:u w:val="single"/>
      </w:rPr>
      <w:t>s</w:t>
    </w:r>
    <w:r>
      <w:rPr>
        <w:sz w:val="22"/>
        <w:u w:val="single"/>
      </w:rPr>
      <w:t xml:space="preserve"> </w:t>
    </w:r>
  </w:p>
  <w:p w14:paraId="2FD21FAF" w14:textId="77777777" w:rsidR="006B3200" w:rsidRDefault="006B3200">
    <w:pPr>
      <w:pStyle w:val="Title"/>
      <w:rPr>
        <w:sz w:val="22"/>
      </w:rPr>
    </w:pPr>
  </w:p>
  <w:p w14:paraId="2B16555E" w14:textId="77777777" w:rsidR="006B3200" w:rsidRPr="002F6995" w:rsidRDefault="006B3200">
    <w:pPr>
      <w:pStyle w:val="Heading1"/>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057A1"/>
    <w:multiLevelType w:val="hybridMultilevel"/>
    <w:tmpl w:val="9C76C0FC"/>
    <w:lvl w:ilvl="0" w:tplc="E358474C">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 w15:restartNumberingAfterBreak="0">
    <w:nsid w:val="1CE37108"/>
    <w:multiLevelType w:val="hybridMultilevel"/>
    <w:tmpl w:val="18BE882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547C4F3E"/>
    <w:multiLevelType w:val="hybridMultilevel"/>
    <w:tmpl w:val="86E2214C"/>
    <w:lvl w:ilvl="0" w:tplc="2954ED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7F8E31D3"/>
    <w:multiLevelType w:val="hybridMultilevel"/>
    <w:tmpl w:val="2698ED66"/>
    <w:lvl w:ilvl="0" w:tplc="CDBAD1C6">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900596756">
    <w:abstractNumId w:val="0"/>
  </w:num>
  <w:num w:numId="2" w16cid:durableId="2036269268">
    <w:abstractNumId w:val="2"/>
  </w:num>
  <w:num w:numId="3" w16cid:durableId="2106799573">
    <w:abstractNumId w:val="1"/>
  </w:num>
  <w:num w:numId="4" w16cid:durableId="11255843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806"/>
    <w:rsid w:val="000B3BB3"/>
    <w:rsid w:val="00146140"/>
    <w:rsid w:val="0017636E"/>
    <w:rsid w:val="001D5971"/>
    <w:rsid w:val="001E2DFA"/>
    <w:rsid w:val="001E5806"/>
    <w:rsid w:val="001F4550"/>
    <w:rsid w:val="00285696"/>
    <w:rsid w:val="002F6995"/>
    <w:rsid w:val="00326668"/>
    <w:rsid w:val="00347255"/>
    <w:rsid w:val="00395099"/>
    <w:rsid w:val="003C2698"/>
    <w:rsid w:val="003F1419"/>
    <w:rsid w:val="00400A0C"/>
    <w:rsid w:val="00486DA7"/>
    <w:rsid w:val="004978F1"/>
    <w:rsid w:val="004B7936"/>
    <w:rsid w:val="004C062A"/>
    <w:rsid w:val="004D5932"/>
    <w:rsid w:val="00550B35"/>
    <w:rsid w:val="005529F7"/>
    <w:rsid w:val="005B74A4"/>
    <w:rsid w:val="005C132A"/>
    <w:rsid w:val="006763F8"/>
    <w:rsid w:val="00681D44"/>
    <w:rsid w:val="006B3200"/>
    <w:rsid w:val="006E509E"/>
    <w:rsid w:val="00713688"/>
    <w:rsid w:val="00753E5B"/>
    <w:rsid w:val="0075703F"/>
    <w:rsid w:val="00771822"/>
    <w:rsid w:val="007A6841"/>
    <w:rsid w:val="008431CF"/>
    <w:rsid w:val="00860129"/>
    <w:rsid w:val="008B0108"/>
    <w:rsid w:val="008E427F"/>
    <w:rsid w:val="00903F5F"/>
    <w:rsid w:val="00914CF9"/>
    <w:rsid w:val="00936BC5"/>
    <w:rsid w:val="009E32B2"/>
    <w:rsid w:val="00A574C0"/>
    <w:rsid w:val="00AB0116"/>
    <w:rsid w:val="00AB05B2"/>
    <w:rsid w:val="00AC7306"/>
    <w:rsid w:val="00B176FC"/>
    <w:rsid w:val="00B604E8"/>
    <w:rsid w:val="00BE6772"/>
    <w:rsid w:val="00BF55A9"/>
    <w:rsid w:val="00C14412"/>
    <w:rsid w:val="00C56902"/>
    <w:rsid w:val="00C6578C"/>
    <w:rsid w:val="00CD62F6"/>
    <w:rsid w:val="00D04DE9"/>
    <w:rsid w:val="00D4152E"/>
    <w:rsid w:val="00D54D12"/>
    <w:rsid w:val="00D852C4"/>
    <w:rsid w:val="00DA70D7"/>
    <w:rsid w:val="00DD5E6F"/>
    <w:rsid w:val="00EA3D5F"/>
    <w:rsid w:val="00EB677D"/>
    <w:rsid w:val="00F04642"/>
    <w:rsid w:val="00F54EFE"/>
    <w:rsid w:val="00FB2E6E"/>
    <w:rsid w:val="00FD1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14:docId w14:val="1C7ABA05"/>
  <w15:docId w15:val="{CDA7F7D2-FCF8-4477-B82B-D9FFFD815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bCs/>
    </w:rPr>
  </w:style>
  <w:style w:type="paragraph" w:styleId="BodyTextIndent">
    <w:name w:val="Body Text Indent"/>
    <w:basedOn w:val="Normal"/>
    <w:semiHidden/>
    <w:pPr>
      <w:ind w:left="1440"/>
    </w:pPr>
    <w:rPr>
      <w:rFonts w:ascii="Arial" w:hAnsi="Arial" w:cs="Arial"/>
      <w:sz w:val="22"/>
    </w:rPr>
  </w:style>
  <w:style w:type="paragraph" w:styleId="BodyTextIndent2">
    <w:name w:val="Body Text Indent 2"/>
    <w:basedOn w:val="Normal"/>
    <w:semiHidden/>
    <w:pPr>
      <w:ind w:left="720"/>
      <w:jc w:val="both"/>
    </w:pPr>
    <w:rPr>
      <w:rFonts w:ascii="Arial" w:hAnsi="Arial" w:cs="Arial"/>
      <w:sz w:val="22"/>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F54EFE"/>
    <w:rPr>
      <w:rFonts w:ascii="Tahoma" w:hAnsi="Tahoma" w:cs="Tahoma"/>
      <w:sz w:val="16"/>
      <w:szCs w:val="16"/>
    </w:rPr>
  </w:style>
  <w:style w:type="character" w:customStyle="1" w:styleId="BalloonTextChar">
    <w:name w:val="Balloon Text Char"/>
    <w:link w:val="BalloonText"/>
    <w:uiPriority w:val="99"/>
    <w:semiHidden/>
    <w:rsid w:val="00F54E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D2B71E-A4ED-4F27-8B64-7855A8CBC29A}">
  <ds:schemaRefs>
    <ds:schemaRef ds:uri="http://www.w3.org/XML/1998/namespace"/>
    <ds:schemaRef ds:uri="http://schemas.microsoft.com/office/2006/metadata/properties"/>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8416942f-d982-4ba4-a5b0-104826b4be24"/>
    <ds:schemaRef ds:uri="8ef27eb8-0e3d-496f-b523-771757bdd770"/>
    <ds:schemaRef ds:uri="http://purl.org/dc/dcmitype/"/>
  </ds:schemaRefs>
</ds:datastoreItem>
</file>

<file path=customXml/itemProps2.xml><?xml version="1.0" encoding="utf-8"?>
<ds:datastoreItem xmlns:ds="http://schemas.openxmlformats.org/officeDocument/2006/customXml" ds:itemID="{38CCD873-B7AC-4FF5-89D3-853A88B37AFD}">
  <ds:schemaRefs>
    <ds:schemaRef ds:uri="http://schemas.microsoft.com/sharepoint/v3/contenttype/forms"/>
  </ds:schemaRefs>
</ds:datastoreItem>
</file>

<file path=customXml/itemProps3.xml><?xml version="1.0" encoding="utf-8"?>
<ds:datastoreItem xmlns:ds="http://schemas.openxmlformats.org/officeDocument/2006/customXml" ds:itemID="{DC557F24-9D63-4BAB-AEEB-328DC4291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Park County Coroners Office</vt:lpstr>
    </vt:vector>
  </TitlesOfParts>
  <Company>Summit County Government</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Park County Coroners Office</dc:title>
  <dc:creator>Don Comstock</dc:creator>
  <cp:lastModifiedBy>Chisholm, Yujiemi</cp:lastModifiedBy>
  <cp:revision>2</cp:revision>
  <cp:lastPrinted>2012-04-26T03:23:00Z</cp:lastPrinted>
  <dcterms:created xsi:type="dcterms:W3CDTF">2025-06-02T12:08:00Z</dcterms:created>
  <dcterms:modified xsi:type="dcterms:W3CDTF">2025-06-02T12:08:00Z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